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B4" w:rsidRDefault="005203B4" w:rsidP="00FA0B6A">
      <w:pPr>
        <w:spacing w:line="0" w:lineRule="atLeast"/>
        <w:jc w:val="right"/>
      </w:pPr>
    </w:p>
    <w:p w:rsidR="00350FF7" w:rsidRPr="00FE1911" w:rsidRDefault="008E7798" w:rsidP="008E7798"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原西ハッピープロジェクト</w:t>
      </w:r>
    </w:p>
    <w:p w:rsidR="00E563ED" w:rsidRPr="008E7798" w:rsidRDefault="00E563ED" w:rsidP="00FA0B6A">
      <w:pPr>
        <w:spacing w:line="0" w:lineRule="atLeast"/>
        <w:rPr>
          <w:sz w:val="21"/>
          <w:szCs w:val="21"/>
        </w:rPr>
      </w:pPr>
    </w:p>
    <w:p w:rsidR="005203B4" w:rsidRPr="004871D8" w:rsidRDefault="008E7798" w:rsidP="004871D8">
      <w:pPr>
        <w:spacing w:line="0" w:lineRule="atLeast"/>
        <w:ind w:firstLineChars="1900" w:firstLine="53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原西小</w:t>
      </w:r>
      <w:r w:rsidR="005203B4" w:rsidRPr="00077DD7">
        <w:rPr>
          <w:rFonts w:hint="eastAsia"/>
          <w:sz w:val="28"/>
          <w:szCs w:val="28"/>
          <w:u w:val="single"/>
        </w:rPr>
        <w:t>学校</w:t>
      </w:r>
      <w:bookmarkStart w:id="0" w:name="_GoBack"/>
      <w:bookmarkEnd w:id="0"/>
    </w:p>
    <w:p w:rsidR="001F071D" w:rsidRDefault="005E130A" w:rsidP="00E03E62">
      <w:pPr>
        <w:spacing w:line="0" w:lineRule="atLeast"/>
        <w:rPr>
          <w:color w:val="FF0000"/>
          <w:sz w:val="28"/>
          <w:szCs w:val="28"/>
        </w:rPr>
      </w:pPr>
      <w:r w:rsidRPr="00DC66A9">
        <w:rPr>
          <w:rFonts w:hint="eastAsia"/>
          <w:sz w:val="28"/>
          <w:szCs w:val="28"/>
        </w:rPr>
        <w:t>１</w:t>
      </w:r>
      <w:r w:rsidR="001F071D" w:rsidRPr="00DC66A9">
        <w:rPr>
          <w:rFonts w:hint="eastAsia"/>
          <w:sz w:val="28"/>
          <w:szCs w:val="28"/>
        </w:rPr>
        <w:t xml:space="preserve">　取組のねらい　</w:t>
      </w:r>
    </w:p>
    <w:p w:rsidR="004871D8" w:rsidRPr="008E7798" w:rsidRDefault="008E7798" w:rsidP="004871D8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E7798">
        <w:rPr>
          <w:rFonts w:hint="eastAsia"/>
          <w:sz w:val="28"/>
          <w:szCs w:val="28"/>
        </w:rPr>
        <w:t>日常的に友だちの良いところに目を向ける意識の向上を図る</w:t>
      </w:r>
      <w:r w:rsidR="004871D8">
        <w:rPr>
          <w:rFonts w:hint="eastAsia"/>
          <w:sz w:val="28"/>
          <w:szCs w:val="28"/>
        </w:rPr>
        <w:t>取り組みを行う</w:t>
      </w:r>
      <w:r>
        <w:rPr>
          <w:rFonts w:hint="eastAsia"/>
          <w:sz w:val="28"/>
          <w:szCs w:val="28"/>
        </w:rPr>
        <w:t>ことで，</w:t>
      </w:r>
      <w:r w:rsidR="004871D8">
        <w:rPr>
          <w:rFonts w:hint="eastAsia"/>
          <w:sz w:val="28"/>
          <w:szCs w:val="28"/>
        </w:rPr>
        <w:t>思いやりの気持ちをもった児童の育成を目指す。また、</w:t>
      </w:r>
      <w:r w:rsidR="003E198A">
        <w:rPr>
          <w:rFonts w:hint="eastAsia"/>
          <w:sz w:val="28"/>
          <w:szCs w:val="28"/>
        </w:rPr>
        <w:t>運営委員会</w:t>
      </w:r>
      <w:r w:rsidRPr="008E7798">
        <w:rPr>
          <w:rFonts w:hint="eastAsia"/>
          <w:sz w:val="28"/>
          <w:szCs w:val="28"/>
        </w:rPr>
        <w:t>が中心となって</w:t>
      </w:r>
      <w:r w:rsidR="004871D8">
        <w:rPr>
          <w:rFonts w:hint="eastAsia"/>
          <w:sz w:val="28"/>
          <w:szCs w:val="28"/>
        </w:rPr>
        <w:t>企画・運営を行うことで，児童が主体的に考え実行できる取り組みを実施する。</w:t>
      </w:r>
    </w:p>
    <w:p w:rsidR="00F8124F" w:rsidRDefault="00F8124F" w:rsidP="00DC66A9">
      <w:pPr>
        <w:spacing w:line="0" w:lineRule="atLeast"/>
        <w:jc w:val="left"/>
        <w:rPr>
          <w:sz w:val="21"/>
          <w:szCs w:val="21"/>
        </w:rPr>
      </w:pPr>
    </w:p>
    <w:p w:rsidR="00A8055D" w:rsidRPr="00DC66A9" w:rsidRDefault="00E03E62" w:rsidP="00DC66A9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C86CB8" w:rsidRPr="00DC66A9">
        <w:rPr>
          <w:rFonts w:hint="eastAsia"/>
          <w:sz w:val="28"/>
          <w:szCs w:val="28"/>
        </w:rPr>
        <w:t xml:space="preserve">　取組の実際</w:t>
      </w:r>
      <w:r w:rsidR="006A0AD3" w:rsidRPr="00DC66A9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DC66A9" w:rsidRPr="004C7A35" w:rsidTr="00B65F67">
        <w:trPr>
          <w:cantSplit/>
          <w:trHeight w:val="11560"/>
        </w:trPr>
        <w:tc>
          <w:tcPr>
            <w:tcW w:w="9106" w:type="dxa"/>
          </w:tcPr>
          <w:p w:rsidR="00DC66A9" w:rsidRPr="002D1705" w:rsidRDefault="003E198A" w:rsidP="00DC66A9">
            <w:pPr>
              <w:spacing w:line="0" w:lineRule="atLeast"/>
              <w:ind w:left="360" w:hangingChars="100" w:hanging="360"/>
              <w:rPr>
                <w:sz w:val="36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〇運営委員会で</w:t>
            </w:r>
            <w:r w:rsidR="004871D8" w:rsidRPr="002D1705">
              <w:rPr>
                <w:rFonts w:hint="eastAsia"/>
                <w:sz w:val="36"/>
                <w:szCs w:val="44"/>
              </w:rPr>
              <w:t>原西小学校でのいじめゼロの取り組みについて</w:t>
            </w:r>
            <w:r w:rsidR="00837E6C" w:rsidRPr="002D1705">
              <w:rPr>
                <w:rFonts w:hint="eastAsia"/>
                <w:sz w:val="36"/>
                <w:szCs w:val="44"/>
              </w:rPr>
              <w:t>検討した</w:t>
            </w:r>
            <w:r w:rsidR="004871D8" w:rsidRPr="002D1705">
              <w:rPr>
                <w:rFonts w:hint="eastAsia"/>
                <w:sz w:val="36"/>
                <w:szCs w:val="44"/>
              </w:rPr>
              <w:t>。</w:t>
            </w:r>
          </w:p>
          <w:p w:rsidR="00837E6C" w:rsidRPr="002D1705" w:rsidRDefault="00837E6C" w:rsidP="00837E6C">
            <w:pPr>
              <w:spacing w:line="0" w:lineRule="atLeast"/>
              <w:ind w:leftChars="35" w:left="364" w:hangingChars="100" w:hanging="280"/>
              <w:rPr>
                <w:sz w:val="28"/>
                <w:szCs w:val="44"/>
              </w:rPr>
            </w:pPr>
            <w:r w:rsidRPr="002D1705">
              <w:rPr>
                <w:rFonts w:hint="eastAsia"/>
                <w:sz w:val="28"/>
                <w:szCs w:val="44"/>
              </w:rPr>
              <w:t>・運営委員児童の話合いで，「いじめゼロ」にするには「お互いのことを知り、優しい言葉かけや行動がもっと増えるといい」という結論に至った。</w:t>
            </w:r>
          </w:p>
          <w:p w:rsidR="00837E6C" w:rsidRPr="002D1705" w:rsidRDefault="00837E6C" w:rsidP="00DC66A9">
            <w:pPr>
              <w:spacing w:line="0" w:lineRule="atLeast"/>
              <w:ind w:left="280" w:hangingChars="100" w:hanging="280"/>
              <w:rPr>
                <w:sz w:val="28"/>
                <w:szCs w:val="44"/>
              </w:rPr>
            </w:pPr>
            <w:r w:rsidRPr="002D1705">
              <w:rPr>
                <w:rFonts w:hint="eastAsia"/>
                <w:sz w:val="28"/>
                <w:szCs w:val="44"/>
              </w:rPr>
              <w:t>・「どんなことをすれば優しい言葉かけや行動」を広げることができるかという視点で取り組みを考えた。</w:t>
            </w:r>
          </w:p>
          <w:p w:rsidR="00837E6C" w:rsidRPr="002D1705" w:rsidRDefault="00837E6C" w:rsidP="00DC66A9">
            <w:pPr>
              <w:spacing w:line="0" w:lineRule="atLeast"/>
              <w:ind w:left="440" w:hangingChars="100" w:hanging="440"/>
              <w:rPr>
                <w:sz w:val="44"/>
                <w:szCs w:val="44"/>
              </w:rPr>
            </w:pPr>
          </w:p>
          <w:p w:rsidR="00837E6C" w:rsidRPr="002D1705" w:rsidRDefault="00837E6C" w:rsidP="00DC66A9">
            <w:pPr>
              <w:spacing w:line="0" w:lineRule="atLeast"/>
              <w:ind w:left="360" w:hangingChars="100" w:hanging="360"/>
              <w:rPr>
                <w:sz w:val="36"/>
                <w:szCs w:val="44"/>
              </w:rPr>
            </w:pPr>
            <w:r w:rsidRPr="002D1705">
              <w:rPr>
                <w:rFonts w:hint="eastAsia"/>
                <w:sz w:val="36"/>
                <w:szCs w:val="44"/>
              </w:rPr>
              <w:t>〇代表委員会で話合いを行い，「原西ハッピープロジェクト」を</w:t>
            </w:r>
            <w:r w:rsidR="00D152EE" w:rsidRPr="002D1705">
              <w:rPr>
                <w:rFonts w:hint="eastAsia"/>
                <w:sz w:val="36"/>
                <w:szCs w:val="44"/>
              </w:rPr>
              <w:t>全校児童で</w:t>
            </w:r>
            <w:r w:rsidRPr="002D1705">
              <w:rPr>
                <w:rFonts w:hint="eastAsia"/>
                <w:sz w:val="36"/>
                <w:szCs w:val="44"/>
              </w:rPr>
              <w:t>実施することを</w:t>
            </w:r>
            <w:r w:rsidR="00D152EE" w:rsidRPr="002D1705">
              <w:rPr>
                <w:rFonts w:hint="eastAsia"/>
                <w:sz w:val="36"/>
                <w:szCs w:val="44"/>
              </w:rPr>
              <w:t>放送で伝えた。</w:t>
            </w:r>
          </w:p>
          <w:p w:rsidR="00D152EE" w:rsidRDefault="00D152EE" w:rsidP="00D152EE">
            <w:pPr>
              <w:spacing w:line="0" w:lineRule="atLeast"/>
              <w:ind w:left="280" w:hangingChars="100" w:hanging="280"/>
              <w:rPr>
                <w:sz w:val="28"/>
                <w:szCs w:val="44"/>
              </w:rPr>
            </w:pPr>
            <w:r w:rsidRPr="002D1705">
              <w:rPr>
                <w:rFonts w:hint="eastAsia"/>
                <w:sz w:val="28"/>
                <w:szCs w:val="44"/>
              </w:rPr>
              <w:t>・ポストを各学年に設置し，「してもらって</w:t>
            </w:r>
            <w:r w:rsidR="002D1705">
              <w:rPr>
                <w:rFonts w:hint="eastAsia"/>
                <w:sz w:val="28"/>
                <w:szCs w:val="44"/>
              </w:rPr>
              <w:t>嬉</w:t>
            </w:r>
            <w:r w:rsidRPr="002D1705">
              <w:rPr>
                <w:rFonts w:hint="eastAsia"/>
                <w:sz w:val="28"/>
                <w:szCs w:val="44"/>
              </w:rPr>
              <w:t>しかったこと」</w:t>
            </w:r>
            <w:r w:rsidR="002D1705">
              <w:rPr>
                <w:rFonts w:hint="eastAsia"/>
                <w:sz w:val="28"/>
                <w:szCs w:val="44"/>
              </w:rPr>
              <w:t>を集約</w:t>
            </w:r>
          </w:p>
          <w:p w:rsidR="002D1705" w:rsidRDefault="002D1705" w:rsidP="00D152EE">
            <w:pPr>
              <w:spacing w:line="0" w:lineRule="atLeast"/>
              <w:ind w:left="280" w:hangingChars="100" w:hanging="280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・運営委員が給食時間に</w:t>
            </w:r>
            <w:r w:rsidR="00626686">
              <w:rPr>
                <w:rFonts w:hint="eastAsia"/>
                <w:sz w:val="28"/>
                <w:szCs w:val="44"/>
              </w:rPr>
              <w:t>全校</w:t>
            </w:r>
            <w:r>
              <w:rPr>
                <w:rFonts w:hint="eastAsia"/>
                <w:sz w:val="28"/>
                <w:szCs w:val="44"/>
              </w:rPr>
              <w:t>放送</w:t>
            </w:r>
            <w:r w:rsidR="00626686">
              <w:rPr>
                <w:rFonts w:hint="eastAsia"/>
                <w:sz w:val="28"/>
                <w:szCs w:val="44"/>
              </w:rPr>
              <w:t>で紹介</w:t>
            </w:r>
          </w:p>
          <w:p w:rsidR="002D1705" w:rsidRDefault="00E01CEC" w:rsidP="00D152EE">
            <w:pPr>
              <w:spacing w:line="0" w:lineRule="atLeast"/>
              <w:ind w:left="280" w:hangingChars="100" w:hanging="280"/>
              <w:rPr>
                <w:sz w:val="28"/>
                <w:szCs w:val="4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2323657</wp:posOffset>
                      </wp:positionH>
                      <wp:positionV relativeFrom="paragraph">
                        <wp:posOffset>3235015</wp:posOffset>
                      </wp:positionV>
                      <wp:extent cx="988828" cy="361507"/>
                      <wp:effectExtent l="0" t="0" r="20955" b="19685"/>
                      <wp:wrapNone/>
                      <wp:docPr id="8" name="左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828" cy="361507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76170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8" o:spid="_x0000_s1026" type="#_x0000_t66" style="position:absolute;left:0;text-align:left;margin-left:182.95pt;margin-top:254.75pt;width:77.85pt;height:2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" adj="3948" fillcolor="#4f81bd [3204]" strokecolor="#243f60 [1604]" strokeweight="2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1531620</wp:posOffset>
                      </wp:positionV>
                      <wp:extent cx="1701165" cy="1403350"/>
                      <wp:effectExtent l="0" t="19050" r="0" b="0"/>
                      <wp:wrapNone/>
                      <wp:docPr id="6" name="環状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45618">
                                <a:off x="0" y="0"/>
                                <a:ext cx="1701165" cy="1403350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D6F42" id="環状矢印 6" o:spid="_x0000_s1026" style="position:absolute;left:0;text-align:left;margin-left:256.3pt;margin-top:120.6pt;width:133.95pt;height:110.5pt;rotation:2889720fd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165,140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" path="m87709,701675v,-311419,289700,-573513,674015,-609787c1111479,58876,1443862,222827,1566056,488633r77311,l1525746,701675,1292529,488633r71533,c1245193,328967,1006198,241028,764168,267899,476268,299862,263129,484388,263129,701675r-175420,xe" fillcolor="#4f81bd [3204]" strokecolor="#243f60 [1604]" strokeweight="2pt">
                      <v:path arrowok="t" o:connecttype="custom" o:connectlocs="87709,701675;761724,91888;1566056,488633;1643367,488633;1525746,701675;1292529,488633;1364062,488633;764168,267899;263129,701675;87709,701675" o:connectangles="0,0,0,0,0,0,0,0,0,0"/>
                    </v:shape>
                  </w:pict>
                </mc:Fallback>
              </mc:AlternateContent>
            </w:r>
            <w:r w:rsidR="001C5117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E0AEE" wp14:editId="18A5EBB5">
                      <wp:simplePos x="0" y="0"/>
                      <wp:positionH relativeFrom="column">
                        <wp:posOffset>592744</wp:posOffset>
                      </wp:positionH>
                      <wp:positionV relativeFrom="paragraph">
                        <wp:posOffset>1604725</wp:posOffset>
                      </wp:positionV>
                      <wp:extent cx="1701209" cy="1403498"/>
                      <wp:effectExtent l="0" t="0" r="0" b="0"/>
                      <wp:wrapNone/>
                      <wp:docPr id="7" name="環状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361951">
                                <a:off x="0" y="0"/>
                                <a:ext cx="1701209" cy="1403498"/>
                              </a:xfrm>
                              <a:prstGeom prst="circular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4DE6B" id="環状矢印 7" o:spid="_x0000_s1026" style="position:absolute;left:0;text-align:left;margin-left:46.65pt;margin-top:126.35pt;width:133.95pt;height:110.5pt;rotation:-4629080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1209,140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" path="m87719,701749v,-311449,289701,-573570,674019,-609850c1111510,58880,1443909,222857,1566099,488702r77322,l1525772,701749,1292546,488702r71546,c1245227,329007,1006221,241050,764180,267928,476287,299898,263156,484441,263156,701749r-175437,xe" fillcolor="#4f81bd" strokecolor="#385d8a" strokeweight="2pt">
                      <v:path arrowok="t" o:connecttype="custom" o:connectlocs="87719,701749;761738,91899;1566099,488702;1643421,488702;1525772,701749;1292546,488702;1364092,488702;764180,267928;263156,701749;87719,701749" o:connectangles="0,0,0,0,0,0,0,0,0,0"/>
                    </v:shape>
                  </w:pict>
                </mc:Fallback>
              </mc:AlternateContent>
            </w:r>
            <w:r w:rsidR="001C5117">
              <w:rPr>
                <w:rFonts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B50A15" wp14:editId="4450A298">
                      <wp:simplePos x="0" y="0"/>
                      <wp:positionH relativeFrom="column">
                        <wp:posOffset>1692260</wp:posOffset>
                      </wp:positionH>
                      <wp:positionV relativeFrom="paragraph">
                        <wp:posOffset>1059653</wp:posOffset>
                      </wp:positionV>
                      <wp:extent cx="2179675" cy="1307805"/>
                      <wp:effectExtent l="0" t="0" r="11430" b="2603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675" cy="13078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B4F1B" w:rsidRPr="003B4F1B" w:rsidRDefault="003B4F1B" w:rsidP="00E01C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思いやり</w:t>
                                  </w:r>
                                  <w:r>
                                    <w:rPr>
                                      <w:b/>
                                    </w:rPr>
                                    <w:t>のある行動</w:t>
                                  </w: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で</w:t>
                                  </w:r>
                                </w:p>
                                <w:p w:rsidR="00E01CEC" w:rsidRPr="003B4F1B" w:rsidRDefault="003B4F1B" w:rsidP="00E01C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ハッピー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な</w:t>
                                  </w:r>
                                  <w:r>
                                    <w:rPr>
                                      <w:b/>
                                    </w:rPr>
                                    <w:t>気持ちになる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B50A15" id="角丸四角形 2" o:spid="_x0000_s1026" style="position:absolute;left:0;text-align:left;margin-left:133.25pt;margin-top:83.45pt;width:171.65pt;height:10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" fillcolor="window" strokecolor="#4f81bd" strokeweight="2pt">
                      <v:textbox>
                        <w:txbxContent>
                          <w:p w:rsidR="003B4F1B" w:rsidRPr="003B4F1B" w:rsidRDefault="003B4F1B" w:rsidP="00E01CE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思いやり</w:t>
                            </w:r>
                            <w:r>
                              <w:rPr>
                                <w:b/>
                              </w:rPr>
                              <w:t>のある行動</w:t>
                            </w:r>
                            <w:r w:rsidRPr="003B4F1B">
                              <w:rPr>
                                <w:rFonts w:hint="eastAsia"/>
                                <w:b/>
                              </w:rPr>
                              <w:t>で</w:t>
                            </w:r>
                          </w:p>
                          <w:p w:rsidR="00E01CEC" w:rsidRPr="003B4F1B" w:rsidRDefault="003B4F1B" w:rsidP="00E01CEC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ハッピー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な</w:t>
                            </w:r>
                            <w:r>
                              <w:rPr>
                                <w:b/>
                              </w:rPr>
                              <w:t>気持ちになる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5117">
              <w:rPr>
                <w:rFonts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48733</wp:posOffset>
                      </wp:positionH>
                      <wp:positionV relativeFrom="paragraph">
                        <wp:posOffset>2756565</wp:posOffset>
                      </wp:positionV>
                      <wp:extent cx="2179675" cy="1307805"/>
                      <wp:effectExtent l="0" t="0" r="11430" b="2603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675" cy="13078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F1B" w:rsidRPr="003B4F1B" w:rsidRDefault="003B4F1B" w:rsidP="003B4F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みんなの</w:t>
                                  </w:r>
                                  <w:r w:rsidRPr="003B4F1B">
                                    <w:rPr>
                                      <w:b/>
                                    </w:rPr>
                                    <w:t>取り組みを</w:t>
                                  </w:r>
                                </w:p>
                                <w:p w:rsidR="003B4F1B" w:rsidRPr="003B4F1B" w:rsidRDefault="003B4F1B" w:rsidP="003B4F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聞いて</w:t>
                                  </w:r>
                                  <w:r w:rsidRPr="003B4F1B">
                                    <w:rPr>
                                      <w:b/>
                                    </w:rPr>
                                    <w:t>，気</w:t>
                                  </w: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づ</w:t>
                                  </w:r>
                                  <w:r w:rsidRPr="003B4F1B">
                                    <w:rPr>
                                      <w:b/>
                                    </w:rPr>
                                    <w:t>いて</w:t>
                                  </w:r>
                                </w:p>
                                <w:p w:rsidR="00E01CEC" w:rsidRPr="003B4F1B" w:rsidRDefault="003B4F1B" w:rsidP="00E01C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ハッピー</w:t>
                                  </w:r>
                                  <w:r w:rsidRPr="003B4F1B">
                                    <w:rPr>
                                      <w:b/>
                                    </w:rPr>
                                    <w:t>が</w:t>
                                  </w: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「ひろがる」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3.85pt;margin-top:217.05pt;width:171.65pt;height:10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" fillcolor="white [3201]" strokecolor="#4f81bd [3204]" strokeweight="2pt">
                      <v:textbox>
                        <w:txbxContent>
                          <w:p w:rsidR="003B4F1B" w:rsidRPr="003B4F1B" w:rsidRDefault="003B4F1B" w:rsidP="003B4F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みんなの</w:t>
                            </w:r>
                            <w:r w:rsidRPr="003B4F1B">
                              <w:rPr>
                                <w:b/>
                              </w:rPr>
                              <w:t>取り組みを</w:t>
                            </w:r>
                          </w:p>
                          <w:p w:rsidR="003B4F1B" w:rsidRPr="003B4F1B" w:rsidRDefault="003B4F1B" w:rsidP="003B4F1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聞いて</w:t>
                            </w:r>
                            <w:r w:rsidRPr="003B4F1B">
                              <w:rPr>
                                <w:b/>
                              </w:rPr>
                              <w:t>，気</w:t>
                            </w:r>
                            <w:r w:rsidRPr="003B4F1B">
                              <w:rPr>
                                <w:rFonts w:hint="eastAsia"/>
                                <w:b/>
                              </w:rPr>
                              <w:t>づ</w:t>
                            </w:r>
                            <w:r w:rsidRPr="003B4F1B">
                              <w:rPr>
                                <w:b/>
                              </w:rPr>
                              <w:t>いて</w:t>
                            </w:r>
                          </w:p>
                          <w:p w:rsidR="00E01CEC" w:rsidRPr="003B4F1B" w:rsidRDefault="003B4F1B" w:rsidP="00E01C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ハッピー</w:t>
                            </w:r>
                            <w:r w:rsidRPr="003B4F1B">
                              <w:rPr>
                                <w:b/>
                              </w:rPr>
                              <w:t>が</w:t>
                            </w:r>
                            <w:r w:rsidRPr="003B4F1B">
                              <w:rPr>
                                <w:rFonts w:hint="eastAsia"/>
                                <w:b/>
                              </w:rPr>
                              <w:t>「ひろがる」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C5117">
              <w:rPr>
                <w:rFonts w:hint="eastAsi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50A15" wp14:editId="4450A298">
                      <wp:simplePos x="0" y="0"/>
                      <wp:positionH relativeFrom="column">
                        <wp:posOffset>3426150</wp:posOffset>
                      </wp:positionH>
                      <wp:positionV relativeFrom="paragraph">
                        <wp:posOffset>2733291</wp:posOffset>
                      </wp:positionV>
                      <wp:extent cx="2179675" cy="1307805"/>
                      <wp:effectExtent l="0" t="0" r="11430" b="2603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9675" cy="13078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F1B" w:rsidRPr="003B4F1B" w:rsidRDefault="00E01CEC" w:rsidP="003B4F1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全校放送</w:t>
                                  </w:r>
                                  <w:r w:rsidRPr="003B4F1B">
                                    <w:rPr>
                                      <w:b/>
                                    </w:rPr>
                                    <w:t>で</w:t>
                                  </w:r>
                                  <w:r w:rsidR="003B4F1B" w:rsidRPr="003B4F1B">
                                    <w:rPr>
                                      <w:rFonts w:hint="eastAsia"/>
                                      <w:b/>
                                    </w:rPr>
                                    <w:t>知らせて</w:t>
                                  </w:r>
                                  <w:r w:rsidR="003B4F1B">
                                    <w:rPr>
                                      <w:rFonts w:hint="eastAsia"/>
                                      <w:b/>
                                    </w:rPr>
                                    <w:t>，</w:t>
                                  </w:r>
                                </w:p>
                                <w:p w:rsidR="00E01CEC" w:rsidRPr="003B4F1B" w:rsidRDefault="00E01CEC" w:rsidP="00E01CE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4F1B">
                                    <w:rPr>
                                      <w:rFonts w:hint="eastAsia"/>
                                      <w:b/>
                                    </w:rPr>
                                    <w:t>ハッピーを「ひろげる」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B50A15" id="角丸四角形 3" o:spid="_x0000_s1028" style="position:absolute;left:0;text-align:left;margin-left:269.8pt;margin-top:215.2pt;width:171.65pt;height:1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" fillcolor="white [3201]" strokecolor="#4f81bd [3204]" strokeweight="2pt">
                      <v:textbox>
                        <w:txbxContent>
                          <w:p w:rsidR="003B4F1B" w:rsidRPr="003B4F1B" w:rsidRDefault="00E01CEC" w:rsidP="003B4F1B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全校放送</w:t>
                            </w:r>
                            <w:r w:rsidRPr="003B4F1B">
                              <w:rPr>
                                <w:b/>
                              </w:rPr>
                              <w:t>で</w:t>
                            </w:r>
                            <w:r w:rsidR="003B4F1B" w:rsidRPr="003B4F1B">
                              <w:rPr>
                                <w:rFonts w:hint="eastAsia"/>
                                <w:b/>
                              </w:rPr>
                              <w:t>知らせて</w:t>
                            </w:r>
                            <w:r w:rsidR="003B4F1B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</w:p>
                          <w:p w:rsidR="00E01CEC" w:rsidRPr="003B4F1B" w:rsidRDefault="00E01CEC" w:rsidP="00E01CEC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3B4F1B">
                              <w:rPr>
                                <w:rFonts w:hint="eastAsia"/>
                                <w:b/>
                              </w:rPr>
                              <w:t>ハッピーを「ひろげる」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1705">
              <w:rPr>
                <w:rFonts w:hint="eastAsia"/>
                <w:sz w:val="28"/>
                <w:szCs w:val="44"/>
              </w:rPr>
              <w:t>・</w:t>
            </w:r>
            <w:r w:rsidR="001C5117">
              <w:rPr>
                <w:rFonts w:hint="eastAsia"/>
                <w:sz w:val="28"/>
                <w:szCs w:val="44"/>
              </w:rPr>
              <w:t>放送を聞いて，「どんなことをしたら喜んでくれるのか」を共有</w:t>
            </w:r>
          </w:p>
          <w:p w:rsidR="003B4F1B" w:rsidRDefault="003B4F1B" w:rsidP="00D152EE">
            <w:pPr>
              <w:spacing w:line="0" w:lineRule="atLeast"/>
              <w:ind w:left="280" w:hangingChars="100" w:hanging="280"/>
              <w:rPr>
                <w:sz w:val="28"/>
                <w:szCs w:val="44"/>
              </w:rPr>
            </w:pPr>
          </w:p>
          <w:p w:rsidR="003B4F1B" w:rsidRPr="00D152EE" w:rsidRDefault="003B4F1B" w:rsidP="00D152EE">
            <w:pPr>
              <w:spacing w:line="0" w:lineRule="atLeast"/>
              <w:ind w:left="360" w:hangingChars="100" w:hanging="360"/>
              <w:rPr>
                <w:color w:val="FF0000"/>
                <w:sz w:val="32"/>
                <w:szCs w:val="44"/>
              </w:rPr>
            </w:pPr>
            <w:r>
              <w:rPr>
                <w:rFonts w:hint="eastAsia"/>
                <w:sz w:val="36"/>
                <w:szCs w:val="44"/>
              </w:rPr>
              <w:t>〇</w:t>
            </w:r>
            <w:r w:rsidRPr="003B4F1B">
              <w:rPr>
                <w:rFonts w:hint="eastAsia"/>
                <w:sz w:val="36"/>
                <w:szCs w:val="44"/>
              </w:rPr>
              <w:t>「</w:t>
            </w:r>
            <w:r>
              <w:rPr>
                <w:rFonts w:hint="eastAsia"/>
                <w:sz w:val="36"/>
                <w:szCs w:val="44"/>
              </w:rPr>
              <w:t>原西ハッピープロジェクト</w:t>
            </w:r>
            <w:r w:rsidRPr="003B4F1B">
              <w:rPr>
                <w:rFonts w:hint="eastAsia"/>
                <w:sz w:val="36"/>
                <w:szCs w:val="44"/>
              </w:rPr>
              <w:t>」</w:t>
            </w:r>
            <w:r>
              <w:rPr>
                <w:rFonts w:hint="eastAsia"/>
                <w:sz w:val="36"/>
                <w:szCs w:val="44"/>
              </w:rPr>
              <w:t>のハッピーサイクル</w:t>
            </w:r>
          </w:p>
        </w:tc>
      </w:tr>
    </w:tbl>
    <w:p w:rsidR="00181286" w:rsidRPr="004C7A35" w:rsidRDefault="00181286" w:rsidP="00E03E62">
      <w:pPr>
        <w:spacing w:line="240" w:lineRule="exact"/>
        <w:jc w:val="left"/>
        <w:rPr>
          <w:sz w:val="2"/>
          <w:szCs w:val="2"/>
        </w:rPr>
      </w:pPr>
    </w:p>
    <w:sectPr w:rsidR="00181286" w:rsidRPr="004C7A35" w:rsidSect="00353D0B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DA" w:rsidRDefault="00056ADA" w:rsidP="00FD5072">
      <w:r>
        <w:separator/>
      </w:r>
    </w:p>
  </w:endnote>
  <w:endnote w:type="continuationSeparator" w:id="0">
    <w:p w:rsidR="00056ADA" w:rsidRDefault="00056ADA" w:rsidP="00FD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DA" w:rsidRDefault="00056ADA" w:rsidP="00FD5072">
      <w:r>
        <w:separator/>
      </w:r>
    </w:p>
  </w:footnote>
  <w:footnote w:type="continuationSeparator" w:id="0">
    <w:p w:rsidR="00056ADA" w:rsidRDefault="00056ADA" w:rsidP="00FD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3D2F"/>
    <w:multiLevelType w:val="hybridMultilevel"/>
    <w:tmpl w:val="14182F6E"/>
    <w:lvl w:ilvl="0" w:tplc="10E696C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306F5C"/>
    <w:multiLevelType w:val="hybridMultilevel"/>
    <w:tmpl w:val="34FAA69E"/>
    <w:lvl w:ilvl="0" w:tplc="AFC0E164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C4C53CE"/>
    <w:multiLevelType w:val="hybridMultilevel"/>
    <w:tmpl w:val="9E28F69E"/>
    <w:lvl w:ilvl="0" w:tplc="CF38249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F913EB"/>
    <w:multiLevelType w:val="hybridMultilevel"/>
    <w:tmpl w:val="A66E3D2E"/>
    <w:lvl w:ilvl="0" w:tplc="3E721CC8">
      <w:start w:val="2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4A"/>
    <w:rsid w:val="00014433"/>
    <w:rsid w:val="00031A51"/>
    <w:rsid w:val="000338E0"/>
    <w:rsid w:val="00033D83"/>
    <w:rsid w:val="00037217"/>
    <w:rsid w:val="00037EF9"/>
    <w:rsid w:val="000552F8"/>
    <w:rsid w:val="00056ADA"/>
    <w:rsid w:val="00056DE3"/>
    <w:rsid w:val="0006588E"/>
    <w:rsid w:val="00077DD7"/>
    <w:rsid w:val="00085E1C"/>
    <w:rsid w:val="00087389"/>
    <w:rsid w:val="000926CF"/>
    <w:rsid w:val="00097CB8"/>
    <w:rsid w:val="000C58FE"/>
    <w:rsid w:val="000D0823"/>
    <w:rsid w:val="000E4075"/>
    <w:rsid w:val="000E648B"/>
    <w:rsid w:val="000F529E"/>
    <w:rsid w:val="00101766"/>
    <w:rsid w:val="00101EF7"/>
    <w:rsid w:val="001220D2"/>
    <w:rsid w:val="00126FD3"/>
    <w:rsid w:val="00132328"/>
    <w:rsid w:val="001332DF"/>
    <w:rsid w:val="00146435"/>
    <w:rsid w:val="0014674D"/>
    <w:rsid w:val="0016631E"/>
    <w:rsid w:val="00167C46"/>
    <w:rsid w:val="0017369F"/>
    <w:rsid w:val="00181286"/>
    <w:rsid w:val="00197EC6"/>
    <w:rsid w:val="001C2852"/>
    <w:rsid w:val="001C5117"/>
    <w:rsid w:val="001D0490"/>
    <w:rsid w:val="001F071D"/>
    <w:rsid w:val="001F6BF7"/>
    <w:rsid w:val="00240A54"/>
    <w:rsid w:val="00246D5D"/>
    <w:rsid w:val="00252082"/>
    <w:rsid w:val="00260AE3"/>
    <w:rsid w:val="002819B3"/>
    <w:rsid w:val="00291DD9"/>
    <w:rsid w:val="0029381E"/>
    <w:rsid w:val="002C69AE"/>
    <w:rsid w:val="002D1705"/>
    <w:rsid w:val="002D19D4"/>
    <w:rsid w:val="002D22E0"/>
    <w:rsid w:val="002D7FE1"/>
    <w:rsid w:val="002F701D"/>
    <w:rsid w:val="00305E1E"/>
    <w:rsid w:val="0032006A"/>
    <w:rsid w:val="00350FF7"/>
    <w:rsid w:val="0035363C"/>
    <w:rsid w:val="00353D0B"/>
    <w:rsid w:val="00371164"/>
    <w:rsid w:val="00373CA2"/>
    <w:rsid w:val="00397436"/>
    <w:rsid w:val="003A19F9"/>
    <w:rsid w:val="003B4295"/>
    <w:rsid w:val="003B4F1B"/>
    <w:rsid w:val="003C4514"/>
    <w:rsid w:val="003D0C47"/>
    <w:rsid w:val="003D1A2C"/>
    <w:rsid w:val="003D7E44"/>
    <w:rsid w:val="003E198A"/>
    <w:rsid w:val="003F39C1"/>
    <w:rsid w:val="003F63CB"/>
    <w:rsid w:val="00437BCF"/>
    <w:rsid w:val="004578A9"/>
    <w:rsid w:val="004871D8"/>
    <w:rsid w:val="00491482"/>
    <w:rsid w:val="004A69C8"/>
    <w:rsid w:val="004B1DBE"/>
    <w:rsid w:val="004B62B8"/>
    <w:rsid w:val="004C3806"/>
    <w:rsid w:val="004C7A35"/>
    <w:rsid w:val="004D09E9"/>
    <w:rsid w:val="004E1DEB"/>
    <w:rsid w:val="004F5D99"/>
    <w:rsid w:val="004F6A99"/>
    <w:rsid w:val="005114EF"/>
    <w:rsid w:val="005203B4"/>
    <w:rsid w:val="00540C83"/>
    <w:rsid w:val="00551AA1"/>
    <w:rsid w:val="00557720"/>
    <w:rsid w:val="005640B5"/>
    <w:rsid w:val="00581FC6"/>
    <w:rsid w:val="00584847"/>
    <w:rsid w:val="00592CC3"/>
    <w:rsid w:val="005A6884"/>
    <w:rsid w:val="005E130A"/>
    <w:rsid w:val="005E728F"/>
    <w:rsid w:val="005E7D14"/>
    <w:rsid w:val="005F435A"/>
    <w:rsid w:val="00600271"/>
    <w:rsid w:val="00602FD5"/>
    <w:rsid w:val="006037DA"/>
    <w:rsid w:val="006070E0"/>
    <w:rsid w:val="00611ADC"/>
    <w:rsid w:val="006151D0"/>
    <w:rsid w:val="00626686"/>
    <w:rsid w:val="00632188"/>
    <w:rsid w:val="00632FDB"/>
    <w:rsid w:val="006578A6"/>
    <w:rsid w:val="00672492"/>
    <w:rsid w:val="006760E7"/>
    <w:rsid w:val="00685728"/>
    <w:rsid w:val="006922E0"/>
    <w:rsid w:val="00693081"/>
    <w:rsid w:val="006A0AD3"/>
    <w:rsid w:val="006A5B32"/>
    <w:rsid w:val="006A746D"/>
    <w:rsid w:val="006B15CE"/>
    <w:rsid w:val="006B56A5"/>
    <w:rsid w:val="006E042F"/>
    <w:rsid w:val="006E5E31"/>
    <w:rsid w:val="006F136F"/>
    <w:rsid w:val="006F291F"/>
    <w:rsid w:val="006F58E0"/>
    <w:rsid w:val="00700940"/>
    <w:rsid w:val="00704798"/>
    <w:rsid w:val="0070736C"/>
    <w:rsid w:val="007133BC"/>
    <w:rsid w:val="007214EF"/>
    <w:rsid w:val="007227B5"/>
    <w:rsid w:val="00722FE8"/>
    <w:rsid w:val="0073436D"/>
    <w:rsid w:val="007520E9"/>
    <w:rsid w:val="00754453"/>
    <w:rsid w:val="00755226"/>
    <w:rsid w:val="0076599D"/>
    <w:rsid w:val="00767F01"/>
    <w:rsid w:val="007819CD"/>
    <w:rsid w:val="0079535B"/>
    <w:rsid w:val="0079612F"/>
    <w:rsid w:val="007A08FF"/>
    <w:rsid w:val="007A7399"/>
    <w:rsid w:val="007B3C40"/>
    <w:rsid w:val="007C664A"/>
    <w:rsid w:val="00800F8C"/>
    <w:rsid w:val="00802ECF"/>
    <w:rsid w:val="00820850"/>
    <w:rsid w:val="00823FFF"/>
    <w:rsid w:val="00837E6C"/>
    <w:rsid w:val="00845F7C"/>
    <w:rsid w:val="00853BA9"/>
    <w:rsid w:val="00854A7E"/>
    <w:rsid w:val="008564D4"/>
    <w:rsid w:val="0086201A"/>
    <w:rsid w:val="00863803"/>
    <w:rsid w:val="0087105F"/>
    <w:rsid w:val="0087412C"/>
    <w:rsid w:val="008838B1"/>
    <w:rsid w:val="008851EC"/>
    <w:rsid w:val="008A1C95"/>
    <w:rsid w:val="008A722B"/>
    <w:rsid w:val="008B2D15"/>
    <w:rsid w:val="008C6814"/>
    <w:rsid w:val="008D44AF"/>
    <w:rsid w:val="008D5ECE"/>
    <w:rsid w:val="008E7798"/>
    <w:rsid w:val="008F1E27"/>
    <w:rsid w:val="008F574D"/>
    <w:rsid w:val="008F64FE"/>
    <w:rsid w:val="00901760"/>
    <w:rsid w:val="0090359D"/>
    <w:rsid w:val="00915583"/>
    <w:rsid w:val="00923C0B"/>
    <w:rsid w:val="00926B4D"/>
    <w:rsid w:val="00933C9F"/>
    <w:rsid w:val="0097578B"/>
    <w:rsid w:val="009771F5"/>
    <w:rsid w:val="00982D10"/>
    <w:rsid w:val="00993BA6"/>
    <w:rsid w:val="009A7710"/>
    <w:rsid w:val="009B209E"/>
    <w:rsid w:val="009C4B89"/>
    <w:rsid w:val="009D5F5B"/>
    <w:rsid w:val="009E35B1"/>
    <w:rsid w:val="009F1AF6"/>
    <w:rsid w:val="00A0562C"/>
    <w:rsid w:val="00A12C03"/>
    <w:rsid w:val="00A12C62"/>
    <w:rsid w:val="00A21152"/>
    <w:rsid w:val="00A3032F"/>
    <w:rsid w:val="00A4293A"/>
    <w:rsid w:val="00A47C77"/>
    <w:rsid w:val="00A562CC"/>
    <w:rsid w:val="00A56AFE"/>
    <w:rsid w:val="00A75204"/>
    <w:rsid w:val="00A77CAC"/>
    <w:rsid w:val="00A8055D"/>
    <w:rsid w:val="00A97C78"/>
    <w:rsid w:val="00A97D69"/>
    <w:rsid w:val="00AA5FCC"/>
    <w:rsid w:val="00AB7348"/>
    <w:rsid w:val="00AC0F36"/>
    <w:rsid w:val="00AC4EA0"/>
    <w:rsid w:val="00B20279"/>
    <w:rsid w:val="00B465E5"/>
    <w:rsid w:val="00B50133"/>
    <w:rsid w:val="00B64316"/>
    <w:rsid w:val="00B65F67"/>
    <w:rsid w:val="00B8232D"/>
    <w:rsid w:val="00B83B1A"/>
    <w:rsid w:val="00B914BC"/>
    <w:rsid w:val="00BA3BCB"/>
    <w:rsid w:val="00BC54C5"/>
    <w:rsid w:val="00BD5060"/>
    <w:rsid w:val="00BE5866"/>
    <w:rsid w:val="00BF43EE"/>
    <w:rsid w:val="00BF4FD6"/>
    <w:rsid w:val="00BF5633"/>
    <w:rsid w:val="00BF57D7"/>
    <w:rsid w:val="00C02D0C"/>
    <w:rsid w:val="00C10E52"/>
    <w:rsid w:val="00C12EA8"/>
    <w:rsid w:val="00C301E4"/>
    <w:rsid w:val="00C648E2"/>
    <w:rsid w:val="00C86CB8"/>
    <w:rsid w:val="00C94188"/>
    <w:rsid w:val="00CA1D15"/>
    <w:rsid w:val="00CB0180"/>
    <w:rsid w:val="00CB31B2"/>
    <w:rsid w:val="00CC06B0"/>
    <w:rsid w:val="00CC0E03"/>
    <w:rsid w:val="00D039A7"/>
    <w:rsid w:val="00D152EE"/>
    <w:rsid w:val="00D1565F"/>
    <w:rsid w:val="00D226CD"/>
    <w:rsid w:val="00D410B3"/>
    <w:rsid w:val="00D469E3"/>
    <w:rsid w:val="00D47D74"/>
    <w:rsid w:val="00D56126"/>
    <w:rsid w:val="00D6221C"/>
    <w:rsid w:val="00D64246"/>
    <w:rsid w:val="00D67296"/>
    <w:rsid w:val="00D70DF5"/>
    <w:rsid w:val="00D72336"/>
    <w:rsid w:val="00D736AF"/>
    <w:rsid w:val="00D764A8"/>
    <w:rsid w:val="00D9161B"/>
    <w:rsid w:val="00DC204B"/>
    <w:rsid w:val="00DC66A9"/>
    <w:rsid w:val="00DD3C5F"/>
    <w:rsid w:val="00DF3A14"/>
    <w:rsid w:val="00DF3F33"/>
    <w:rsid w:val="00DF7D88"/>
    <w:rsid w:val="00E0020C"/>
    <w:rsid w:val="00E01CEC"/>
    <w:rsid w:val="00E03E62"/>
    <w:rsid w:val="00E11D62"/>
    <w:rsid w:val="00E126E1"/>
    <w:rsid w:val="00E16C04"/>
    <w:rsid w:val="00E2075C"/>
    <w:rsid w:val="00E25078"/>
    <w:rsid w:val="00E42FA7"/>
    <w:rsid w:val="00E45EA9"/>
    <w:rsid w:val="00E46106"/>
    <w:rsid w:val="00E563ED"/>
    <w:rsid w:val="00E579A2"/>
    <w:rsid w:val="00E65FDA"/>
    <w:rsid w:val="00E65FE8"/>
    <w:rsid w:val="00E7737A"/>
    <w:rsid w:val="00E81A48"/>
    <w:rsid w:val="00E82542"/>
    <w:rsid w:val="00E876BD"/>
    <w:rsid w:val="00E9026E"/>
    <w:rsid w:val="00EA5216"/>
    <w:rsid w:val="00EB0E07"/>
    <w:rsid w:val="00EB1FDD"/>
    <w:rsid w:val="00EB22DA"/>
    <w:rsid w:val="00EC75F4"/>
    <w:rsid w:val="00F00892"/>
    <w:rsid w:val="00F04375"/>
    <w:rsid w:val="00F35726"/>
    <w:rsid w:val="00F44B7A"/>
    <w:rsid w:val="00F558C4"/>
    <w:rsid w:val="00F60796"/>
    <w:rsid w:val="00F639AB"/>
    <w:rsid w:val="00F66937"/>
    <w:rsid w:val="00F67EC3"/>
    <w:rsid w:val="00F704F8"/>
    <w:rsid w:val="00F76B0E"/>
    <w:rsid w:val="00F8124F"/>
    <w:rsid w:val="00F830FD"/>
    <w:rsid w:val="00F97615"/>
    <w:rsid w:val="00FA0B6A"/>
    <w:rsid w:val="00FB753E"/>
    <w:rsid w:val="00FD5072"/>
    <w:rsid w:val="00FE1911"/>
    <w:rsid w:val="00FE1E87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1BDA7"/>
  <w15:docId w15:val="{2168850C-930F-4206-B304-2343D7CF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4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757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7578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FD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FD5072"/>
    <w:rPr>
      <w:rFonts w:ascii="HG丸ｺﾞｼｯｸM-PRO" w:eastAsia="HG丸ｺﾞｼｯｸM-PRO" w:cs="Times New Roman"/>
      <w:sz w:val="24"/>
    </w:rPr>
  </w:style>
  <w:style w:type="paragraph" w:styleId="a8">
    <w:name w:val="footer"/>
    <w:basedOn w:val="a"/>
    <w:link w:val="a9"/>
    <w:uiPriority w:val="99"/>
    <w:semiHidden/>
    <w:rsid w:val="00FD5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FD5072"/>
    <w:rPr>
      <w:rFonts w:ascii="HG丸ｺﾞｼｯｸM-PRO" w:eastAsia="HG丸ｺﾞｼｯｸM-PRO" w:cs="Times New Roman"/>
      <w:sz w:val="24"/>
    </w:rPr>
  </w:style>
  <w:style w:type="paragraph" w:styleId="aa">
    <w:name w:val="List Paragraph"/>
    <w:basedOn w:val="a"/>
    <w:uiPriority w:val="99"/>
    <w:qFormat/>
    <w:rsid w:val="00014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1ABB-5906-403F-BF4B-82EF2FFB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福岡市役所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Tamai</dc:creator>
  <cp:lastModifiedBy>t011072</cp:lastModifiedBy>
  <cp:revision>13</cp:revision>
  <cp:lastPrinted>2023-07-18T08:05:00Z</cp:lastPrinted>
  <dcterms:created xsi:type="dcterms:W3CDTF">2019-04-23T08:43:00Z</dcterms:created>
  <dcterms:modified xsi:type="dcterms:W3CDTF">2023-07-25T23:52:00Z</dcterms:modified>
</cp:coreProperties>
</file>